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ДУМА </w:t>
      </w:r>
    </w:p>
    <w:p w:rsidR="00E04AD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КОЧУ</w:t>
      </w:r>
      <w:r w:rsidR="00E04ADE"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БЕЕВСКОГО МУНИЦИПАЛЬНОГО ОКРУГА</w:t>
      </w:r>
    </w:p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СТАВРОПОЛЬСКОГО КРАЯ ПЕРВОГО СОЗЫВА</w:t>
      </w:r>
    </w:p>
    <w:p w:rsidR="00D2732E" w:rsidRPr="002E1195" w:rsidRDefault="00D27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E04ADE" w:rsidRPr="002E1195" w:rsidRDefault="00E04AD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27 января 2022 г.    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с. Кочубеевское     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2E1195">
        <w:rPr>
          <w:rFonts w:ascii="Segoe UI Symbol" w:eastAsia="Segoe UI Symbol" w:hAnsi="Segoe UI Symbol" w:cs="Segoe UI Symbol"/>
          <w:color w:val="000000" w:themeColor="text1"/>
          <w:sz w:val="28"/>
          <w:szCs w:val="28"/>
        </w:rPr>
        <w:t>№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1195"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372</w:t>
      </w:r>
    </w:p>
    <w:p w:rsidR="00D2732E" w:rsidRPr="002E1195" w:rsidRDefault="00D273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E04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Положения о сообщении отдел</w:t>
      </w:r>
      <w:bookmarkStart w:id="0" w:name="_GoBack"/>
      <w:bookmarkEnd w:id="0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ьными категориями лиц о получении подарка в связи с протокольными мероприятиями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зачисления средств, вырученных от его реализации</w:t>
      </w:r>
    </w:p>
    <w:p w:rsidR="00D2732E" w:rsidRPr="002E1195" w:rsidRDefault="00D273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P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Постановлением Правительства Российской Федерации </w:t>
      </w:r>
      <w:hyperlink r:id="rId5">
        <w:r w:rsidRPr="002E11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от 9 января 2014 г. </w:t>
        </w:r>
        <w:r w:rsidRPr="002E1195">
          <w:rPr>
            <w:rFonts w:ascii="Segoe UI Symbol" w:eastAsia="Segoe UI Symbol" w:hAnsi="Segoe UI Symbol" w:cs="Segoe UI Symbol"/>
            <w:color w:val="000000" w:themeColor="text1"/>
            <w:sz w:val="28"/>
            <w:szCs w:val="28"/>
          </w:rPr>
          <w:t>№</w:t>
        </w:r>
        <w:r w:rsidRPr="002E119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10</w:t>
        </w:r>
      </w:hyperlink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реализации», Дума Кочубеевского муниципального округа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Ставропольского края </w:t>
      </w:r>
    </w:p>
    <w:p w:rsidR="00D2732E" w:rsidRPr="002E1195" w:rsidRDefault="00D273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 w:rsidP="00E04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РЕШИЛ</w:t>
      </w:r>
      <w:r w:rsidR="00E04ADE"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2732E" w:rsidRPr="002E1195" w:rsidRDefault="00D273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Утвердить прилагаемое Положение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</w:t>
      </w:r>
      <w:r w:rsidRPr="002E11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обязанностей, сдаче и оценке подарка, реализации (выкупе) и зачисления средств, вырученных от его реализации.</w:t>
      </w:r>
    </w:p>
    <w:p w:rsidR="002E1195" w:rsidRDefault="002E1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Признать утратившим силу решение Думы Кочубеевского муниципального района Ставропольского края от 01июля 2021 года </w:t>
      </w:r>
      <w:r w:rsidRPr="002E1195">
        <w:rPr>
          <w:rFonts w:ascii="Segoe UI Symbol" w:eastAsia="Segoe UI Symbol" w:hAnsi="Segoe UI Symbol" w:cs="Segoe UI Symbol"/>
          <w:color w:val="000000" w:themeColor="text1"/>
          <w:spacing w:val="1"/>
          <w:sz w:val="28"/>
          <w:szCs w:val="28"/>
        </w:rPr>
        <w:t>№</w:t>
      </w:r>
      <w:r w:rsidRPr="002E119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249 «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Положения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 служебных (должностных) обязанностей, сдаче и оценке подарка, реализации (выкупе) и зачислении средств, вырученных от его реализации</w:t>
      </w:r>
      <w:proofErr w:type="gramEnd"/>
      <w:r w:rsidR="00E04ADE" w:rsidRPr="002E119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».</w:t>
      </w:r>
    </w:p>
    <w:p w:rsidR="002E1195" w:rsidRDefault="002E1195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Официально опубликовать настоящее решение в печатном издании органов местного самоуправления Кочубеевского муниципального округа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Ставропольского края - муниципальной газете "Вестник Кочубеевского муниципального района".</w:t>
      </w:r>
    </w:p>
    <w:p w:rsidR="002E1195" w:rsidRDefault="002E1195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постоянную комиссию Думы Кочубеевского муниципального округа по законности и местному самоуправлению.</w:t>
      </w:r>
    </w:p>
    <w:p w:rsidR="002E1195" w:rsidRDefault="002E1195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Настоящее решение вступает в силу со дня его официального опубликования (обнародования).</w:t>
      </w:r>
    </w:p>
    <w:p w:rsidR="00D2732E" w:rsidRPr="002E1195" w:rsidRDefault="00D2732E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Default="00D2732E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Pr="002E1195" w:rsidRDefault="002E119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Председатель Думы Кочубеевского</w:t>
      </w: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Ставропольского края                                          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Л.В </w:t>
      </w:r>
      <w:proofErr w:type="spellStart"/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Елфинова</w:t>
      </w:r>
      <w:proofErr w:type="spellEnd"/>
    </w:p>
    <w:p w:rsidR="00D2732E" w:rsidRDefault="00D2732E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Pr="002E1195" w:rsidRDefault="002E1195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Кочубеевского</w:t>
      </w: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D2732E" w:rsidRPr="002E1195" w:rsidRDefault="00AD72E8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Ставропольского края</w:t>
      </w:r>
      <w:r w:rsid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2E1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А.П. Клевцов</w:t>
      </w: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E1195" w:rsidRDefault="002E119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2732E" w:rsidRPr="002E1195" w:rsidRDefault="00AD72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Утверждено</w:t>
      </w:r>
    </w:p>
    <w:p w:rsidR="00D2732E" w:rsidRPr="002E1195" w:rsidRDefault="00AD72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решением Думы Кочубеевского</w:t>
      </w:r>
    </w:p>
    <w:p w:rsidR="00D2732E" w:rsidRPr="002E1195" w:rsidRDefault="00AD72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муниципального округа</w:t>
      </w:r>
    </w:p>
    <w:p w:rsidR="00D2732E" w:rsidRPr="002E1195" w:rsidRDefault="00AD72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Ставропольского края</w:t>
      </w:r>
    </w:p>
    <w:p w:rsidR="00D2732E" w:rsidRPr="002E1195" w:rsidRDefault="00AD72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от 27 января 2022 г. </w:t>
      </w:r>
      <w:r w:rsidRPr="002E1195">
        <w:rPr>
          <w:rFonts w:ascii="Segoe UI Symbol" w:eastAsia="Segoe UI Symbol" w:hAnsi="Segoe UI Symbol" w:cs="Segoe UI Symbol"/>
          <w:color w:val="000000" w:themeColor="text1"/>
          <w:sz w:val="26"/>
          <w:szCs w:val="26"/>
        </w:rPr>
        <w:t>№</w:t>
      </w: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1195"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372</w:t>
      </w:r>
    </w:p>
    <w:p w:rsidR="00D2732E" w:rsidRPr="002E1195" w:rsidRDefault="00D273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D2732E" w:rsidRDefault="00D273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2E1195" w:rsidRPr="002E1195" w:rsidRDefault="002E11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2E1195" w:rsidRPr="002E1195" w:rsidRDefault="002E11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Положение</w:t>
      </w:r>
    </w:p>
    <w:p w:rsidR="00D2732E" w:rsidRPr="002E1195" w:rsidRDefault="002E11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D2732E" w:rsidRDefault="00D273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2E1195" w:rsidRPr="002E1195" w:rsidRDefault="002E11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Настоящее Положение определяет порядок сообщения лицами, замещающими муниципальные должности, муниципальными служащими в органах местного самоуправления Кочубеевского муниципального округа Ставропольского края (далее соответственно – Положение, лица, замещающие муниципальные должности, муниципальные служащие, органы местного самоуправления)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порядок сдачи и оценки подарка, реализации (выкупа) и зачисления средств, вырученных от его реализации.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2. Для целей настоящего Положения используются следующие понятия: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«подарок, полученный в связи с протокольными мероприятиями, служебными командировками и другими официальными мероприятиями» - подарок, полученный лицом, замещающим муниципальную должность, муниципальным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целях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исполнения им своих служебных (должностных)  обязанностей, цветов и ценных подарков, которые вручены в качестве поощрения (награды);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 обязанностей» - получение лицом, замещающим муниципальную должность, муниципальным служащим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служебных (должностных) обязанностей в случаях, установленных федеральными законами и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Лица, замещающие муниципальные должности, муниципальные служащие не вправе получать подарки от физических (юридических) лиц в связи с их </w:t>
      </w: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proofErr w:type="gramEnd"/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Лица, замещающие муниципальные должности, муниципальные служащие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 обязанностей, орган местного самоуправления, в котором указанные лица проходят муниципальную службу или осуществляют трудовую деятельность.</w:t>
      </w:r>
      <w:proofErr w:type="gramEnd"/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5.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 уполномоченное структурное подразделение органа местного самоуправления, в котором лицо, замещающее муниципальную должность, муниципальный служащий проходят муниципальную службу (далее - уполномоченное структурное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подразделение).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При невозможности подачи уведомления в сроки, указанные в абзацах первом и втором настоящего пункта, по причине, не зависящей от лица, замещающего муниципальную должность, муниципального служащего, оно представляется не позднее следующего дня после ее устранения.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органа местного самоуправления, образованную в соответствии с законодательством о бухгалтерском учете (далее - комиссия).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7.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Подарок, стоимость которого подтверждается документами и превышает 3 тыс. рублей либо стоимость которого получившим его муниципальному служащему неизвестна, сдается ответственному лицу уполномоченного структурного подразделения,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пунктом 7 настоящего Положения.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9.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или повреждение подарка несет лицо, получившее подарок.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</w:t>
      </w: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11. Уполномоченное структурное подразделение обеспечивает включение в установленном порядке принятого к бухгалтерскому учету подарка, стоимость которого превышает 3 тыс. рублей, в реестр имущества Кочубеевского муниципального округа Ставропольского края.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12. Лицо, замещающее муниципальную должность, муниципальный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13. 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Уполномоченное структурное подразделение в течение 3 месяцев со дня поступления заявления, указанного в пункте 12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14. Подарок, в отношении которого не поступило заявление, указанное в пункте 12 настоящего Положения, может использоваться органом местного самоуправления с учетом заключения комиссии о целесообразности использования подарка для обеспечения деятельности органа местного самоуправления.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15. В случае нецелесообразности использования подарка руководителем органа местного самоуправления принимается решение о реализации подарка и проведении оценки его стоимости для реализации (выкупа), осуществляемой уполномоченными органами местного самоуправления  посредством проведения торгов в порядке, предусмотренном законодательством Российской Федерации.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16. Оценка стоимости подарка для реализации (выкупа), предусмотренная пунктами 13 и 15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17. В случае если подарок не выкуплен или не реализован, руководителем органа местного самоуправления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18. Средства, вырученные от реализации (выкупа) подарка, зачисляются в доход бюджета Кочубеевского муниципального округа Ставропольского края в порядке, установленном бюджетным законодательством Российской Федерации.</w:t>
      </w:r>
    </w:p>
    <w:p w:rsidR="00D2732E" w:rsidRDefault="00D273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2E1195" w:rsidRPr="002E1195" w:rsidRDefault="002E11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2"/>
        <w:gridCol w:w="5325"/>
      </w:tblGrid>
      <w:tr w:rsidR="002E1195" w:rsidRPr="002E1195">
        <w:trPr>
          <w:trHeight w:val="1"/>
        </w:trPr>
        <w:tc>
          <w:tcPr>
            <w:tcW w:w="3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732E" w:rsidRPr="002E1195" w:rsidRDefault="00D2732E">
            <w:pPr>
              <w:tabs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</w:p>
          <w:p w:rsidR="00D2732E" w:rsidRPr="002E1195" w:rsidRDefault="00D2732E">
            <w:pPr>
              <w:tabs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732E" w:rsidRPr="002E1195" w:rsidRDefault="00AD72E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</w:rPr>
              <w:t>Приложение</w:t>
            </w:r>
          </w:p>
          <w:p w:rsidR="00D2732E" w:rsidRPr="002E1195" w:rsidRDefault="00AD72E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2E1195">
              <w:rPr>
                <w:rFonts w:ascii="Times New Roman" w:eastAsia="Times New Roman" w:hAnsi="Times New Roman" w:cs="Times New Roman"/>
                <w:color w:val="000000" w:themeColor="text1"/>
              </w:rPr>
              <w:t>к Положению о сообщении отдельными категориями лиц о получении подарка в связи с протокольными мероприятиями</w:t>
            </w:r>
            <w:proofErr w:type="gramEnd"/>
            <w:r w:rsidRPr="002E1195">
              <w:rPr>
                <w:rFonts w:ascii="Times New Roman" w:eastAsia="Times New Roman" w:hAnsi="Times New Roman" w:cs="Times New Roman"/>
                <w:color w:val="000000" w:themeColor="text1"/>
              </w:rPr>
              <w:t>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</w:tr>
    </w:tbl>
    <w:p w:rsidR="00D2732E" w:rsidRPr="002E1195" w:rsidRDefault="00D273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Уведомление о получении подарка</w:t>
      </w:r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_________________________________________________</w:t>
      </w:r>
    </w:p>
    <w:p w:rsidR="00D2732E" w:rsidRPr="002E1195" w:rsidRDefault="00AD72E8" w:rsidP="00E04ADE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(наименование уполномоченного</w:t>
      </w:r>
      <w:proofErr w:type="gramEnd"/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_________________________________________________</w:t>
      </w:r>
    </w:p>
    <w:p w:rsidR="00D2732E" w:rsidRPr="002E1195" w:rsidRDefault="00AD72E8" w:rsidP="00E04ADE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структурного подразделения</w:t>
      </w:r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_________________________________________________</w:t>
      </w:r>
    </w:p>
    <w:p w:rsidR="00D2732E" w:rsidRPr="002E1195" w:rsidRDefault="00AD72E8" w:rsidP="00E04AD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органа местного самоуправления</w:t>
      </w:r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от ______________________________________________</w:t>
      </w:r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                         </w:t>
      </w:r>
    </w:p>
    <w:p w:rsidR="00D2732E" w:rsidRPr="002E1195" w:rsidRDefault="00AD72E8" w:rsidP="00E04AD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_________________________________________________</w:t>
      </w:r>
    </w:p>
    <w:p w:rsidR="00D2732E" w:rsidRPr="002E1195" w:rsidRDefault="00AD72E8" w:rsidP="00E04AD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</w:t>
      </w:r>
      <w:proofErr w:type="spellStart"/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ф.и.о.</w:t>
      </w:r>
      <w:proofErr w:type="spellEnd"/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, занимаемая должность)</w:t>
      </w:r>
      <w:proofErr w:type="gramEnd"/>
    </w:p>
    <w:p w:rsidR="00D2732E" w:rsidRPr="002E1195" w:rsidRDefault="00D2732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 w:rsidP="00E04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Уведомление о получении подарка от «_____» ________ 20__ г.</w:t>
      </w:r>
    </w:p>
    <w:p w:rsidR="00D2732E" w:rsidRPr="002E1195" w:rsidRDefault="00D2732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Извещаю о получении ___________________________________________________</w:t>
      </w:r>
      <w:r w:rsidR="002E1195">
        <w:rPr>
          <w:rFonts w:ascii="Times New Roman" w:eastAsia="Times New Roman" w:hAnsi="Times New Roman" w:cs="Times New Roman"/>
          <w:color w:val="000000" w:themeColor="text1"/>
          <w:sz w:val="24"/>
        </w:rPr>
        <w:t>______</w:t>
      </w:r>
    </w:p>
    <w:p w:rsidR="00D2732E" w:rsidRPr="002E1195" w:rsidRDefault="00AD72E8" w:rsidP="00E04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(дата получения)</w:t>
      </w: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подарк</w:t>
      </w: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а(</w:t>
      </w:r>
      <w:proofErr w:type="spellStart"/>
      <w:proofErr w:type="gramEnd"/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ов</w:t>
      </w:r>
      <w:proofErr w:type="spellEnd"/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) на ______________________________________________________________</w:t>
      </w:r>
      <w:r w:rsidR="002E1195">
        <w:rPr>
          <w:rFonts w:ascii="Times New Roman" w:eastAsia="Times New Roman" w:hAnsi="Times New Roman" w:cs="Times New Roman"/>
          <w:color w:val="000000" w:themeColor="text1"/>
          <w:sz w:val="24"/>
        </w:rPr>
        <w:t>__</w:t>
      </w:r>
    </w:p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(наименование протокольного мероприятия, служебной командировки, другого</w:t>
      </w:r>
      <w:proofErr w:type="gramEnd"/>
    </w:p>
    <w:p w:rsidR="00E04AD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_____________________________________________________________________________</w:t>
      </w:r>
    </w:p>
    <w:p w:rsidR="00D2732E" w:rsidRPr="002E1195" w:rsidRDefault="00AD72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официального мероприятия, место и дата проведения)</w:t>
      </w:r>
    </w:p>
    <w:p w:rsidR="00D2732E" w:rsidRPr="002E1195" w:rsidRDefault="00D273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tbl>
      <w:tblPr>
        <w:tblW w:w="0" w:type="auto"/>
        <w:tblInd w:w="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0"/>
        <w:gridCol w:w="3325"/>
        <w:gridCol w:w="1850"/>
        <w:gridCol w:w="1872"/>
      </w:tblGrid>
      <w:tr w:rsidR="002E1195" w:rsidRPr="002E1195">
        <w:trPr>
          <w:trHeight w:val="1"/>
        </w:trPr>
        <w:tc>
          <w:tcPr>
            <w:tcW w:w="242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AD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AD72E8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AD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AD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Стоимость в рублях &lt;*&gt;</w:t>
            </w:r>
          </w:p>
        </w:tc>
      </w:tr>
      <w:tr w:rsidR="002E1195" w:rsidRPr="002E1195">
        <w:trPr>
          <w:trHeight w:val="1"/>
        </w:trPr>
        <w:tc>
          <w:tcPr>
            <w:tcW w:w="2426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AD72E8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1.</w:t>
            </w:r>
          </w:p>
          <w:p w:rsidR="00D2732E" w:rsidRPr="002E1195" w:rsidRDefault="00AD72E8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2.</w:t>
            </w:r>
          </w:p>
          <w:p w:rsidR="00D2732E" w:rsidRPr="002E1195" w:rsidRDefault="00AD72E8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3.</w:t>
            </w:r>
          </w:p>
          <w:p w:rsidR="00D2732E" w:rsidRPr="002E1195" w:rsidRDefault="00AD72E8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E1195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D2732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D2732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D2732E" w:rsidRPr="002E1195" w:rsidRDefault="00D2732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D2732E" w:rsidRPr="002E1195" w:rsidRDefault="00D273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Приложение: ______________________________________________ на _____ листах.</w:t>
      </w:r>
    </w:p>
    <w:p w:rsidR="00D2732E" w:rsidRPr="002E1195" w:rsidRDefault="00AD72E8" w:rsidP="00E04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(наименование документа)</w:t>
      </w:r>
    </w:p>
    <w:p w:rsidR="00D2732E" w:rsidRPr="002E1195" w:rsidRDefault="00D2732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Лицо, представившее</w:t>
      </w: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уведомление         _________  ______________________  «____» ______ 20__ г.</w:t>
      </w:r>
    </w:p>
    <w:p w:rsidR="00D2732E" w:rsidRPr="002E1195" w:rsidRDefault="00AD72E8" w:rsidP="00E04ADE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(подпись)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E04ADE"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ab/>
        <w:t>(</w:t>
      </w: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расшифровка подписи)</w:t>
      </w:r>
    </w:p>
    <w:p w:rsidR="00D2732E" w:rsidRPr="002E1195" w:rsidRDefault="00D2732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Лицо, принявшее</w:t>
      </w: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уведомление         _________  ______________________  «____» ______ 20__ г.</w:t>
      </w:r>
    </w:p>
    <w:p w:rsidR="00D2732E" w:rsidRPr="002E1195" w:rsidRDefault="00E04ADE" w:rsidP="00E04ADE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(подпись)</w:t>
      </w:r>
      <w:r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ab/>
        <w:t xml:space="preserve"> </w:t>
      </w:r>
      <w:r w:rsidR="00AD72E8" w:rsidRPr="002E1195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(расшифровка подписи)</w:t>
      </w:r>
    </w:p>
    <w:p w:rsidR="00D2732E" w:rsidRPr="002E1195" w:rsidRDefault="00D2732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Регистрационный номер в журнале регистрации уведомлений ____________________</w:t>
      </w:r>
    </w:p>
    <w:p w:rsidR="00D2732E" w:rsidRPr="002E1195" w:rsidRDefault="00AD72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«____» ______ 20__ г.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--------------------------------</w:t>
      </w:r>
    </w:p>
    <w:p w:rsidR="00D2732E" w:rsidRPr="002E1195" w:rsidRDefault="00AD72E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E1195">
        <w:rPr>
          <w:rFonts w:ascii="Times New Roman" w:eastAsia="Times New Roman" w:hAnsi="Times New Roman" w:cs="Times New Roman"/>
          <w:color w:val="000000" w:themeColor="text1"/>
          <w:sz w:val="24"/>
        </w:rPr>
        <w:t>&lt;*&gt; Заполняется при наличии документов, подтверждающих стоимость подарка.</w:t>
      </w:r>
    </w:p>
    <w:sectPr w:rsidR="00D2732E" w:rsidRPr="002E1195" w:rsidSect="00E04ADE">
      <w:pgSz w:w="11906" w:h="16838"/>
      <w:pgMar w:top="851" w:right="567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32E"/>
    <w:rsid w:val="002E1195"/>
    <w:rsid w:val="00AD72E8"/>
    <w:rsid w:val="00D2732E"/>
    <w:rsid w:val="00E0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la-service.minjust.ru:8080/rnla-links/ws//content/act/477aaca6-1813-4626-a4da-1681560dad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cp:lastPrinted>2022-01-26T05:51:00Z</cp:lastPrinted>
  <dcterms:created xsi:type="dcterms:W3CDTF">2022-01-26T05:24:00Z</dcterms:created>
  <dcterms:modified xsi:type="dcterms:W3CDTF">2022-01-27T07:29:00Z</dcterms:modified>
</cp:coreProperties>
</file>